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年度武当特色中药研究湖北省重点实验室</w:t>
      </w:r>
    </w:p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开放课题项目申报指南</w:t>
      </w:r>
    </w:p>
    <w:p>
      <w:pPr>
        <w:widowControl/>
        <w:spacing w:line="270" w:lineRule="atLeast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一、武当药用植物资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源调查及基源鉴定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武当山及周边地区药用植物资源的普查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武当山及周边地区药用植物的基源鉴定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武当山及周边地区药用植物的种质资源谱建设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武当山及周边地区药用植物的质量标准研究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武当山及周边地区药用植物的本草组学研究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武当道教医药的文献研究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其它中草药/民族药的资源及文献研究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二、武当天然产物的活性成分与结构修饰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武当山及周边地区中草药的活性成分分析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武当山及周边地区中草药活性成分的结构分析及修饰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南水北调中线工程水源区天然药物化学研究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其它武当天然产物的活性成分与化学研究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三、武当特色中药的药理活性研究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武当山及周边地区中草药的抗肿瘤活性、对心血管疾病、神经精神疾病及抗衰老等研究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武当山及周边地区中草药的药动学研究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武当山及周边地区中草药的药物基因组学、蛋白组学和代谢组学研究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武当山及周边地区中草药的单复方药效物质基础研究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武当山及周边地区中草药的药性研究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武当山及周边地区中草药的毒理学研究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武当山及周边地区中草药的系统生物学研究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其它中草药/民族药的药理学与毒理学研究</w:t>
      </w:r>
    </w:p>
    <w:p>
      <w:pP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MzOTBjMDcyMTgzMDkxMmIxYmYxZTUxZTE5ZjgifQ=="/>
  </w:docVars>
  <w:rsids>
    <w:rsidRoot w:val="0029529F"/>
    <w:rsid w:val="00064110"/>
    <w:rsid w:val="001973E2"/>
    <w:rsid w:val="001B36B5"/>
    <w:rsid w:val="001C3E98"/>
    <w:rsid w:val="0029529F"/>
    <w:rsid w:val="00394562"/>
    <w:rsid w:val="00402F72"/>
    <w:rsid w:val="0085373C"/>
    <w:rsid w:val="00966FDE"/>
    <w:rsid w:val="00E05A27"/>
    <w:rsid w:val="00EC43BD"/>
    <w:rsid w:val="08F14FE6"/>
    <w:rsid w:val="1B866E0B"/>
    <w:rsid w:val="1E200CF1"/>
    <w:rsid w:val="21B31E7D"/>
    <w:rsid w:val="251B66B7"/>
    <w:rsid w:val="3A064DE8"/>
    <w:rsid w:val="45525385"/>
    <w:rsid w:val="487602EE"/>
    <w:rsid w:val="48E56510"/>
    <w:rsid w:val="4A3B4B50"/>
    <w:rsid w:val="4F8F03C8"/>
    <w:rsid w:val="748A7779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497</Characters>
  <Lines>4</Lines>
  <Paragraphs>1</Paragraphs>
  <TotalTime>17</TotalTime>
  <ScaleCrop>false</ScaleCrop>
  <LinksUpToDate>false</LinksUpToDate>
  <CharactersWithSpaces>516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2020-05-07T05:59:00Z</dcterms:created>
  <dc:creator>余 惠凡</dc:creator>
  <cp:lastModifiedBy>桂利利</cp:lastModifiedBy>
  <dcterms:modified xsi:type="dcterms:W3CDTF">2024-04-02T00:55:43Z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7315AF9193014BD1853965E66F5E8073_12</vt:lpwstr>
  </property>
</Properties>
</file>